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3239E8" w:rsidRDefault="004B14D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До</w:t>
      </w:r>
    </w:p>
    <w:p w:rsidR="00CD128C" w:rsidRDefault="00CD128C" w:rsidP="00CD128C">
      <w:pPr>
        <w:overflowPunct/>
        <w:autoSpaceDE/>
        <w:autoSpaceDN/>
        <w:adjustRightInd/>
        <w:ind w:left="-284" w:right="-141"/>
        <w:jc w:val="both"/>
        <w:textAlignment w:val="auto"/>
        <w:rPr>
          <w:rFonts w:ascii="Verdana" w:hAnsi="Verdana"/>
          <w:b/>
          <w:lang w:eastAsia="bg-BG"/>
        </w:rPr>
      </w:pPr>
      <w:r>
        <w:rPr>
          <w:rFonts w:ascii="Verdana" w:hAnsi="Verdana"/>
          <w:b/>
          <w:lang w:eastAsia="bg-BG"/>
        </w:rPr>
        <w:t xml:space="preserve">   </w:t>
      </w:r>
      <w:r w:rsidRPr="00CD128C">
        <w:rPr>
          <w:rFonts w:ascii="Verdana" w:hAnsi="Verdana"/>
          <w:b/>
          <w:lang w:val="bg-BG" w:eastAsia="bg-BG"/>
        </w:rPr>
        <w:t>ЗП „Николай Павлов“</w:t>
      </w:r>
    </w:p>
    <w:p w:rsidR="000F5ECA" w:rsidRPr="000F5ECA" w:rsidRDefault="00CD128C" w:rsidP="005C70A1">
      <w:pPr>
        <w:overflowPunct/>
        <w:autoSpaceDE/>
        <w:autoSpaceDN/>
        <w:adjustRightInd/>
        <w:ind w:left="-284" w:right="-141"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lang w:eastAsia="bg-BG"/>
        </w:rPr>
        <w:t xml:space="preserve">   </w:t>
      </w:r>
      <w:bookmarkStart w:id="0" w:name="_GoBack"/>
      <w:bookmarkEnd w:id="0"/>
    </w:p>
    <w:p w:rsidR="002E0079" w:rsidRDefault="00E72147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Община </w:t>
      </w:r>
      <w:r w:rsidR="00CD128C">
        <w:rPr>
          <w:rFonts w:ascii="Verdana" w:hAnsi="Verdana"/>
          <w:b/>
          <w:bCs/>
          <w:noProof/>
          <w:lang w:val="bg-BG"/>
        </w:rPr>
        <w:t>Марица</w:t>
      </w:r>
    </w:p>
    <w:p w:rsidR="00CD128C" w:rsidRPr="00CD128C" w:rsidRDefault="00CD128C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Строево</w:t>
      </w:r>
    </w:p>
    <w:p w:rsidR="000F5ECA" w:rsidRDefault="000F5ECA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- Пловдив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CD128C" w:rsidRPr="00BC2055" w:rsidRDefault="003239E8" w:rsidP="00CD128C">
      <w:pPr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28206C">
        <w:rPr>
          <w:rFonts w:ascii="Verdana" w:hAnsi="Verdana"/>
          <w:lang w:val="ru-RU"/>
        </w:rPr>
        <w:t xml:space="preserve">: Внесено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F1638E">
        <w:rPr>
          <w:rFonts w:ascii="Verdana" w:hAnsi="Verdana"/>
          <w:lang w:val="ru-RU"/>
        </w:rPr>
        <w:t>№ ОВОС</w:t>
      </w:r>
      <w:r w:rsidR="00D20E89">
        <w:rPr>
          <w:rFonts w:ascii="Verdana" w:hAnsi="Verdana"/>
          <w:lang w:val="ru-RU"/>
        </w:rPr>
        <w:t>-</w:t>
      </w:r>
      <w:r w:rsidR="00250B48">
        <w:rPr>
          <w:rFonts w:ascii="Verdana" w:hAnsi="Verdana"/>
          <w:lang w:val="ru-RU"/>
        </w:rPr>
        <w:t>1</w:t>
      </w:r>
      <w:r w:rsidR="00CD128C">
        <w:rPr>
          <w:rFonts w:ascii="Verdana" w:hAnsi="Verdana"/>
          <w:lang w:val="ru-RU"/>
        </w:rPr>
        <w:t>268</w:t>
      </w:r>
      <w:r w:rsidR="0028206C" w:rsidRPr="000B6E76">
        <w:rPr>
          <w:rFonts w:ascii="Verdana" w:hAnsi="Verdana"/>
          <w:lang w:val="ru-RU"/>
        </w:rPr>
        <w:t>/</w:t>
      </w:r>
      <w:r w:rsidR="00CD128C">
        <w:rPr>
          <w:rFonts w:ascii="Verdana" w:hAnsi="Verdana"/>
          <w:lang w:val="ru-RU"/>
        </w:rPr>
        <w:t>29</w:t>
      </w:r>
      <w:r w:rsidR="000F5ECA">
        <w:rPr>
          <w:rFonts w:ascii="Verdana" w:hAnsi="Verdana"/>
          <w:lang w:val="ru-RU"/>
        </w:rPr>
        <w:t>.08</w:t>
      </w:r>
      <w:r w:rsidR="0028206C">
        <w:rPr>
          <w:rFonts w:ascii="Verdana" w:hAnsi="Verdana"/>
          <w:lang w:val="ru-RU"/>
        </w:rPr>
        <w:t>.2016г</w:t>
      </w:r>
      <w:r w:rsidR="00F1638E">
        <w:rPr>
          <w:rFonts w:ascii="Verdana" w:hAnsi="Verdana"/>
          <w:lang w:val="ru-RU"/>
        </w:rPr>
        <w:t>. за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CD128C">
        <w:rPr>
          <w:rFonts w:ascii="Verdana" w:hAnsi="Verdana"/>
          <w:b/>
        </w:rPr>
        <w:t>„</w:t>
      </w:r>
      <w:r w:rsidR="00CD128C">
        <w:rPr>
          <w:rFonts w:ascii="Verdana" w:hAnsi="Verdana"/>
          <w:b/>
          <w:lang w:val="bg-BG"/>
        </w:rPr>
        <w:t>Изграждане на тръбен кладенец</w:t>
      </w:r>
      <w:r w:rsidR="00CD128C" w:rsidRPr="00313BA8">
        <w:rPr>
          <w:rFonts w:ascii="Verdana" w:hAnsi="Verdana"/>
          <w:b/>
        </w:rPr>
        <w:t>“</w:t>
      </w:r>
      <w:r w:rsidR="00CD128C">
        <w:rPr>
          <w:rFonts w:ascii="Verdana" w:hAnsi="Verdana"/>
          <w:b/>
          <w:lang w:val="bg-BG"/>
        </w:rPr>
        <w:t>,</w:t>
      </w:r>
      <w:r w:rsidR="00CD128C">
        <w:rPr>
          <w:rFonts w:ascii="Verdana" w:hAnsi="Verdana"/>
          <w:lang w:val="bg-BG"/>
        </w:rPr>
        <w:t xml:space="preserve"> имот №69874.35.5, землище на с. Строево, общ. Марица</w:t>
      </w:r>
      <w:r w:rsidR="00CD128C" w:rsidRPr="00BC2055">
        <w:rPr>
          <w:rFonts w:ascii="Verdana" w:hAnsi="Verdana"/>
          <w:lang w:val="bg-BG"/>
        </w:rPr>
        <w:t xml:space="preserve">, </w:t>
      </w:r>
      <w:proofErr w:type="spellStart"/>
      <w:r w:rsidR="00CD128C" w:rsidRPr="00BC2055">
        <w:rPr>
          <w:rFonts w:ascii="Verdana" w:hAnsi="Verdana"/>
          <w:lang w:val="bg-BG"/>
        </w:rPr>
        <w:t>обл</w:t>
      </w:r>
      <w:proofErr w:type="spellEnd"/>
      <w:r w:rsidR="00CD128C" w:rsidRPr="00BC2055">
        <w:rPr>
          <w:rFonts w:ascii="Verdana" w:hAnsi="Verdana"/>
          <w:lang w:val="bg-BG"/>
        </w:rPr>
        <w:t>. Пловдив</w:t>
      </w:r>
    </w:p>
    <w:p w:rsidR="007C4EBE" w:rsidRDefault="007C4EBE" w:rsidP="007C4EBE">
      <w:pPr>
        <w:overflowPunct/>
        <w:jc w:val="both"/>
        <w:textAlignment w:val="auto"/>
        <w:rPr>
          <w:rFonts w:ascii="Verdana" w:hAnsi="Verdana"/>
          <w:b/>
          <w:lang w:val="bg-BG"/>
        </w:rPr>
      </w:pPr>
    </w:p>
    <w:p w:rsidR="00145EF1" w:rsidRDefault="00EE4A6C" w:rsidP="007C4EBE">
      <w:pPr>
        <w:overflowPunct/>
        <w:jc w:val="both"/>
        <w:textAlignment w:val="auto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CD128C">
        <w:rPr>
          <w:rFonts w:ascii="Verdana" w:hAnsi="Verdana"/>
          <w:b/>
          <w:bCs/>
          <w:lang w:val="ru-RU"/>
        </w:rPr>
        <w:t>и</w:t>
      </w:r>
      <w:proofErr w:type="spellEnd"/>
      <w:r w:rsidR="00CD128C">
        <w:rPr>
          <w:rFonts w:ascii="Verdana" w:hAnsi="Verdana"/>
          <w:b/>
          <w:bCs/>
          <w:lang w:val="ru-RU"/>
        </w:rPr>
        <w:t xml:space="preserve"> Господин Павлов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128C" w:rsidRPr="00C13926" w:rsidRDefault="00CD128C" w:rsidP="00CD128C">
      <w:pPr>
        <w:ind w:right="240" w:firstLine="426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ru-RU"/>
        </w:rPr>
        <w:t>1.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spellStart"/>
      <w:proofErr w:type="gramStart"/>
      <w:r w:rsidRPr="00516466">
        <w:rPr>
          <w:rFonts w:ascii="Verdana" w:hAnsi="Verdana"/>
        </w:rPr>
        <w:t>попада</w:t>
      </w:r>
      <w:proofErr w:type="spellEnd"/>
      <w:r w:rsidRPr="00516466">
        <w:rPr>
          <w:rFonts w:ascii="Verdana" w:hAnsi="Verdana"/>
        </w:rPr>
        <w:t xml:space="preserve"> в</w:t>
      </w:r>
      <w:proofErr w:type="gram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обхвата</w:t>
      </w:r>
      <w:proofErr w:type="spellEnd"/>
      <w:r w:rsidRPr="00516466">
        <w:rPr>
          <w:rFonts w:ascii="Verdana" w:hAnsi="Verdana"/>
        </w:rPr>
        <w:t xml:space="preserve">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т.2, буква </w:t>
      </w:r>
      <w:r>
        <w:rPr>
          <w:rFonts w:ascii="Verdana" w:hAnsi="Verdana"/>
        </w:rPr>
        <w:t>„</w:t>
      </w:r>
      <w:r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 xml:space="preserve">на </w:t>
      </w:r>
      <w:proofErr w:type="spellStart"/>
      <w:r w:rsidRPr="00516466">
        <w:rPr>
          <w:rFonts w:ascii="Verdana" w:hAnsi="Verdana"/>
        </w:rPr>
        <w:t>основание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>
        <w:rPr>
          <w:rFonts w:ascii="Verdana" w:hAnsi="Verdana"/>
        </w:rPr>
        <w:t xml:space="preserve">, т. </w:t>
      </w:r>
      <w:r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</w:t>
      </w:r>
      <w:proofErr w:type="spellStart"/>
      <w:r w:rsidRPr="00516466">
        <w:rPr>
          <w:rFonts w:ascii="Verdana" w:hAnsi="Verdana"/>
        </w:rPr>
        <w:t>преценката</w:t>
      </w:r>
      <w:proofErr w:type="spellEnd"/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proofErr w:type="spellStart"/>
      <w:r w:rsidRPr="00516466">
        <w:rPr>
          <w:rFonts w:ascii="Verdana" w:hAnsi="Verdana"/>
        </w:rPr>
        <w:t>необходимо</w:t>
      </w:r>
      <w:proofErr w:type="spellEnd"/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 w:rsidRPr="009262E2">
        <w:rPr>
          <w:rFonts w:ascii="Verdana" w:hAnsi="Verdana"/>
          <w:lang w:val="bg-BG"/>
        </w:rPr>
        <w:t xml:space="preserve">:  </w:t>
      </w:r>
    </w:p>
    <w:p w:rsidR="00CD128C" w:rsidRDefault="00CD128C" w:rsidP="00CD128C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proofErr w:type="spellStart"/>
      <w:r>
        <w:rPr>
          <w:rFonts w:ascii="Verdana" w:hAnsi="Verdana"/>
          <w:lang w:val="bg-BG"/>
        </w:rPr>
        <w:t>1</w:t>
      </w:r>
      <w:proofErr w:type="spellEnd"/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>
        <w:rPr>
          <w:rFonts w:ascii="Verdana" w:hAnsi="Verdana"/>
          <w:b/>
          <w:lang w:val="bg-BG"/>
        </w:rPr>
        <w:t xml:space="preserve"> по образец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 xml:space="preserve"> един </w:t>
      </w:r>
      <w:proofErr w:type="spellStart"/>
      <w:r>
        <w:rPr>
          <w:rFonts w:ascii="Verdana" w:hAnsi="Verdana"/>
          <w:lang w:val="ru-RU"/>
        </w:rPr>
        <w:t>екземпляр</w:t>
      </w:r>
      <w:proofErr w:type="spellEnd"/>
      <w:r>
        <w:rPr>
          <w:rFonts w:ascii="Verdana" w:hAnsi="Verdana"/>
          <w:lang w:val="ru-RU"/>
        </w:rPr>
        <w:t xml:space="preserve"> на </w:t>
      </w:r>
      <w:proofErr w:type="spellStart"/>
      <w:r>
        <w:rPr>
          <w:rFonts w:ascii="Verdana" w:hAnsi="Verdana"/>
          <w:lang w:val="ru-RU"/>
        </w:rPr>
        <w:t>хартиен</w:t>
      </w:r>
      <w:proofErr w:type="spellEnd"/>
      <w:r>
        <w:rPr>
          <w:rFonts w:ascii="Verdana" w:hAnsi="Verdana"/>
          <w:lang w:val="ru-RU"/>
        </w:rPr>
        <w:t xml:space="preserve"> и един </w:t>
      </w:r>
      <w:proofErr w:type="spellStart"/>
      <w:r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>
        <w:rPr>
          <w:rFonts w:ascii="Verdana" w:hAnsi="Verdana"/>
          <w:lang w:val="bg-BG"/>
        </w:rPr>
        <w:t xml:space="preserve"> и т.2.</w:t>
      </w:r>
      <w:proofErr w:type="spellStart"/>
      <w:r>
        <w:rPr>
          <w:rFonts w:ascii="Verdana" w:hAnsi="Verdana"/>
          <w:lang w:val="bg-BG"/>
        </w:rPr>
        <w:t>2</w:t>
      </w:r>
      <w:proofErr w:type="spellEnd"/>
      <w:r>
        <w:rPr>
          <w:rFonts w:ascii="Verdana" w:hAnsi="Verdana"/>
          <w:lang w:val="bg-BG"/>
        </w:rPr>
        <w:t>.</w:t>
      </w:r>
    </w:p>
    <w:p w:rsidR="00CD128C" w:rsidRPr="00516466" w:rsidRDefault="00CD128C" w:rsidP="00CD128C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>9</w:t>
      </w:r>
      <w:r>
        <w:rPr>
          <w:rFonts w:ascii="Verdana" w:hAnsi="Verdana"/>
          <w:lang w:val="bg-BG"/>
        </w:rPr>
        <w:t>,</w:t>
      </w:r>
      <w:r w:rsidRPr="00F3474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ал. 10</w:t>
      </w:r>
      <w:r w:rsidRPr="00516466">
        <w:rPr>
          <w:rFonts w:ascii="Verdana" w:hAnsi="Verdana"/>
          <w:lang w:val="bg-BG"/>
        </w:rPr>
        <w:t xml:space="preserve"> 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CD128C" w:rsidRPr="006D0ABA" w:rsidRDefault="00CD128C" w:rsidP="00CD128C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>
        <w:rPr>
          <w:rFonts w:ascii="Verdana" w:hAnsi="Verdana"/>
        </w:rPr>
        <w:t>Община</w:t>
      </w:r>
      <w:proofErr w:type="spellEnd"/>
      <w:r>
        <w:rPr>
          <w:rFonts w:ascii="Verdana" w:hAnsi="Verdana"/>
          <w:lang w:val="bg-BG"/>
        </w:rPr>
        <w:t xml:space="preserve"> Марица и Кметство с. Строево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CD128C" w:rsidRPr="00B7049B" w:rsidRDefault="00CD128C" w:rsidP="00CD128C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proofErr w:type="spellStart"/>
      <w:proofErr w:type="gramStart"/>
      <w:r>
        <w:rPr>
          <w:rFonts w:ascii="Verdana" w:hAnsi="Verdana"/>
          <w:lang w:val="ru-RU"/>
        </w:rPr>
        <w:t>Вие</w:t>
      </w:r>
      <w:proofErr w:type="spellEnd"/>
      <w:proofErr w:type="gramEnd"/>
      <w:r>
        <w:rPr>
          <w:rFonts w:ascii="Verdana" w:hAnsi="Verdana"/>
          <w:lang w:val="ru-RU"/>
        </w:rPr>
        <w:t xml:space="preserve">, </w:t>
      </w:r>
      <w:proofErr w:type="spellStart"/>
      <w:r>
        <w:rPr>
          <w:rFonts w:ascii="Verdana" w:hAnsi="Verdana"/>
          <w:lang w:val="ru-RU"/>
        </w:rPr>
        <w:t>като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възложител</w:t>
      </w:r>
      <w:proofErr w:type="spellEnd"/>
      <w:r>
        <w:rPr>
          <w:rFonts w:ascii="Verdana" w:hAnsi="Verdana"/>
          <w:lang w:val="ru-RU"/>
        </w:rPr>
        <w:t xml:space="preserve"> на инвестиционното предложение, д</w:t>
      </w:r>
      <w:r w:rsidRPr="00516466">
        <w:rPr>
          <w:rFonts w:ascii="Verdana" w:hAnsi="Verdana"/>
          <w:lang w:val="ru-RU"/>
        </w:rPr>
        <w:t xml:space="preserve">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>
        <w:rPr>
          <w:rFonts w:ascii="Verdana" w:hAnsi="Verdana"/>
          <w:shd w:val="clear" w:color="auto" w:fill="FEFEFE"/>
          <w:lang w:val="ru-RU"/>
        </w:rPr>
        <w:t xml:space="preserve">, и да се представят </w:t>
      </w:r>
      <w:proofErr w:type="spellStart"/>
      <w:r>
        <w:rPr>
          <w:rFonts w:ascii="Verdana" w:hAnsi="Verdana"/>
          <w:shd w:val="clear" w:color="auto" w:fill="FEFEFE"/>
          <w:lang w:val="ru-RU"/>
        </w:rPr>
        <w:t>документи</w:t>
      </w:r>
      <w:proofErr w:type="spellEnd"/>
      <w:r>
        <w:rPr>
          <w:rFonts w:ascii="Verdana" w:hAnsi="Verdana"/>
          <w:shd w:val="clear" w:color="auto" w:fill="FEFEFE"/>
          <w:lang w:val="ru-RU"/>
        </w:rPr>
        <w:t xml:space="preserve">, </w:t>
      </w:r>
      <w:proofErr w:type="spellStart"/>
      <w:r>
        <w:rPr>
          <w:rFonts w:ascii="Verdana" w:hAnsi="Verdana"/>
          <w:shd w:val="clear" w:color="auto" w:fill="FEFEFE"/>
          <w:lang w:val="ru-RU"/>
        </w:rPr>
        <w:t>доказващи</w:t>
      </w:r>
      <w:proofErr w:type="spellEnd"/>
      <w:r>
        <w:rPr>
          <w:rFonts w:ascii="Verdana" w:hAnsi="Verdana"/>
          <w:shd w:val="clear" w:color="auto" w:fill="FEFEFE"/>
          <w:lang w:val="ru-RU"/>
        </w:rPr>
        <w:t xml:space="preserve"> начина на </w:t>
      </w:r>
      <w:proofErr w:type="spellStart"/>
      <w:r>
        <w:rPr>
          <w:rFonts w:ascii="Verdana" w:hAnsi="Verdana"/>
          <w:shd w:val="clear" w:color="auto" w:fill="FEFEFE"/>
          <w:lang w:val="ru-RU"/>
        </w:rPr>
        <w:t>извършеното</w:t>
      </w:r>
      <w:proofErr w:type="spellEnd"/>
      <w:r>
        <w:rPr>
          <w:rFonts w:ascii="Verdana" w:hAnsi="Verdana"/>
          <w:shd w:val="clear" w:color="auto" w:fill="FEFEFE"/>
          <w:lang w:val="ru-RU"/>
        </w:rPr>
        <w:t xml:space="preserve"> </w:t>
      </w:r>
      <w:proofErr w:type="spellStart"/>
      <w:r>
        <w:rPr>
          <w:rFonts w:ascii="Verdana" w:hAnsi="Verdana"/>
          <w:shd w:val="clear" w:color="auto" w:fill="FEFEFE"/>
          <w:lang w:val="ru-RU"/>
        </w:rPr>
        <w:t>уведомяване</w:t>
      </w:r>
      <w:proofErr w:type="spellEnd"/>
      <w:r>
        <w:rPr>
          <w:rFonts w:ascii="Verdana" w:hAnsi="Verdana"/>
          <w:shd w:val="clear" w:color="auto" w:fill="FEFEFE"/>
          <w:lang w:val="ru-RU"/>
        </w:rPr>
        <w:t>.</w:t>
      </w:r>
    </w:p>
    <w:p w:rsidR="00CD128C" w:rsidRPr="00516466" w:rsidRDefault="00CD128C" w:rsidP="00CD128C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такава)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 7 от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CD128C" w:rsidRDefault="00CD128C" w:rsidP="00CD128C">
      <w:pPr>
        <w:ind w:right="240"/>
        <w:jc w:val="both"/>
        <w:rPr>
          <w:rFonts w:ascii="Verdana" w:hAnsi="Verdana"/>
          <w:b/>
          <w:lang w:val="bg-BG"/>
        </w:rPr>
      </w:pPr>
    </w:p>
    <w:p w:rsidR="00145EF1" w:rsidRDefault="00145EF1" w:rsidP="00CD128C">
      <w:pPr>
        <w:ind w:right="240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F5375C" w:rsidRDefault="00F5375C" w:rsidP="00F5375C">
      <w:pPr>
        <w:ind w:right="240"/>
        <w:jc w:val="both"/>
        <w:rPr>
          <w:rFonts w:ascii="Verdana" w:hAnsi="Verdana"/>
          <w:lang w:val="bg-BG"/>
        </w:rPr>
      </w:pPr>
      <w:r w:rsidRPr="003A3AE8">
        <w:rPr>
          <w:rFonts w:ascii="Verdana" w:hAnsi="Verdana"/>
          <w:lang w:val="bg-BG"/>
        </w:rPr>
        <w:t xml:space="preserve">Съгласно чл.2, ал.1, т.1 от </w:t>
      </w:r>
      <w:r w:rsidRPr="00F5375C">
        <w:rPr>
          <w:rFonts w:ascii="Verdana" w:hAnsi="Verdana"/>
          <w:i/>
          <w:lang w:val="bg-BG"/>
        </w:rPr>
        <w:t xml:space="preserve">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зони </w:t>
      </w:r>
      <w:r w:rsidR="0035532A">
        <w:rPr>
          <w:rFonts w:ascii="Verdana" w:hAnsi="Verdana"/>
          <w:lang w:val="bg-BG"/>
        </w:rPr>
        <w:t>/ДВ 73 от 2007 г, изм. ДВ 94 от 2012</w:t>
      </w:r>
      <w:r w:rsidRPr="003A3AE8">
        <w:rPr>
          <w:rFonts w:ascii="Verdana" w:hAnsi="Verdana"/>
          <w:lang w:val="bg-BG"/>
        </w:rPr>
        <w:t xml:space="preserve">г./, вашето инвестиционно предложение </w:t>
      </w:r>
      <w:r w:rsidRPr="003A3AE8">
        <w:rPr>
          <w:rFonts w:ascii="Verdana" w:hAnsi="Verdana"/>
          <w:b/>
          <w:lang w:val="bg-BG"/>
        </w:rPr>
        <w:t xml:space="preserve">попада </w:t>
      </w:r>
      <w:r w:rsidR="00CD128C" w:rsidRPr="00CD128C">
        <w:rPr>
          <w:rFonts w:ascii="Verdana" w:hAnsi="Verdana"/>
          <w:lang w:val="bg-BG"/>
        </w:rPr>
        <w:t>в границите на</w:t>
      </w:r>
      <w:r w:rsidRPr="003A3AE8">
        <w:rPr>
          <w:rFonts w:ascii="Verdana" w:hAnsi="Verdana"/>
          <w:b/>
          <w:lang w:val="bg-BG"/>
        </w:rPr>
        <w:t xml:space="preserve"> </w:t>
      </w:r>
      <w:r w:rsidR="00CE3783">
        <w:rPr>
          <w:rFonts w:ascii="Verdana" w:hAnsi="Verdana"/>
          <w:lang w:val="bg-BG"/>
        </w:rPr>
        <w:t>защитена</w:t>
      </w:r>
      <w:r w:rsidR="007C4EBE">
        <w:rPr>
          <w:rFonts w:ascii="Verdana" w:hAnsi="Verdana"/>
          <w:lang w:val="bg-BG"/>
        </w:rPr>
        <w:t xml:space="preserve"> зона</w:t>
      </w:r>
      <w:r w:rsidRPr="003A3AE8">
        <w:rPr>
          <w:rFonts w:ascii="Verdana" w:hAnsi="Verdana"/>
          <w:lang w:val="bg-BG"/>
        </w:rPr>
        <w:t xml:space="preserve"> от мрежата „НАТУРА 2000”, като подлежи на оценка за съвместимост с предмета </w:t>
      </w:r>
      <w:r w:rsidR="007C4EBE">
        <w:rPr>
          <w:rFonts w:ascii="Verdana" w:hAnsi="Verdana"/>
          <w:lang w:val="bg-BG"/>
        </w:rPr>
        <w:t>и целите на опазване на защитена</w:t>
      </w:r>
      <w:r w:rsidR="001F348C">
        <w:rPr>
          <w:rFonts w:ascii="Verdana" w:hAnsi="Verdana"/>
          <w:lang w:val="bg-BG"/>
        </w:rPr>
        <w:t xml:space="preserve"> зон</w:t>
      </w:r>
      <w:r w:rsidR="007C4EBE">
        <w:rPr>
          <w:rFonts w:ascii="Verdana" w:hAnsi="Verdana"/>
          <w:lang w:val="bg-BG"/>
        </w:rPr>
        <w:t>а</w:t>
      </w:r>
      <w:r w:rsidRPr="003A3AE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BG0</w:t>
      </w:r>
      <w:r w:rsidR="00EE2956">
        <w:rPr>
          <w:rFonts w:ascii="Verdana" w:hAnsi="Verdana"/>
          <w:b/>
          <w:lang w:val="bg-BG"/>
        </w:rPr>
        <w:t>00</w:t>
      </w:r>
      <w:r w:rsidR="00CD128C">
        <w:rPr>
          <w:rFonts w:ascii="Verdana" w:hAnsi="Verdana"/>
          <w:b/>
          <w:lang w:val="bg-BG"/>
        </w:rPr>
        <w:t>0444</w:t>
      </w:r>
      <w:r w:rsidRPr="003A3AE8">
        <w:rPr>
          <w:rFonts w:ascii="Verdana" w:hAnsi="Verdana"/>
          <w:b/>
          <w:lang w:val="bg-BG"/>
        </w:rPr>
        <w:t xml:space="preserve"> „</w:t>
      </w:r>
      <w:r w:rsidR="00CD128C">
        <w:rPr>
          <w:rFonts w:ascii="Verdana" w:hAnsi="Verdana"/>
          <w:b/>
          <w:lang w:val="bg-BG"/>
        </w:rPr>
        <w:t>Река Пясъчник</w:t>
      </w:r>
      <w:r w:rsidRPr="003A3AE8">
        <w:rPr>
          <w:rFonts w:ascii="Verdana" w:hAnsi="Verdana"/>
          <w:b/>
          <w:lang w:val="bg-BG"/>
        </w:rPr>
        <w:t>”.</w:t>
      </w:r>
      <w:r w:rsidRPr="003A3AE8">
        <w:rPr>
          <w:rFonts w:ascii="Verdana" w:hAnsi="Verdana"/>
          <w:lang w:val="bg-BG"/>
        </w:rPr>
        <w:t xml:space="preserve"> За да се извърши оценката, моля да представите </w:t>
      </w:r>
      <w:r w:rsidRPr="003A3AE8">
        <w:rPr>
          <w:rFonts w:ascii="Verdana" w:hAnsi="Verdana"/>
          <w:b/>
          <w:lang w:val="bg-BG"/>
        </w:rPr>
        <w:t>информация на хартиен и цифров носител</w:t>
      </w:r>
      <w:r w:rsidRPr="003A3AE8">
        <w:rPr>
          <w:rFonts w:ascii="Verdana" w:hAnsi="Verdana"/>
          <w:lang w:val="bg-BG"/>
        </w:rPr>
        <w:t>, съобразена с изискванията на чл. 10 от Наредбата за ОС.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CF3811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0B7E54">
        <w:rPr>
          <w:rFonts w:ascii="Verdana" w:hAnsi="Verdana"/>
          <w:i/>
          <w:lang w:val="ru-RU"/>
        </w:rPr>
        <w:t xml:space="preserve">РИОСВ - Пловдив </w:t>
      </w:r>
    </w:p>
    <w:p w:rsidR="00CF3811" w:rsidRDefault="00CF3811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CF3811" w:rsidRPr="007C4EBE" w:rsidRDefault="00CF3811" w:rsidP="00CF3811">
      <w:pPr>
        <w:rPr>
          <w:lang w:val="bg-BG"/>
        </w:rPr>
      </w:pPr>
    </w:p>
    <w:p w:rsidR="00EE2956" w:rsidRPr="00CE3783" w:rsidRDefault="00EE2956" w:rsidP="00EE2956">
      <w:pPr>
        <w:rPr>
          <w:rFonts w:ascii="Verdana" w:hAnsi="Verdana"/>
          <w:color w:val="FFFFFF" w:themeColor="background1"/>
        </w:rPr>
      </w:pPr>
      <w:r w:rsidRPr="00CE3783">
        <w:rPr>
          <w:rFonts w:ascii="Verdana" w:hAnsi="Verdana"/>
          <w:color w:val="FFFFFF" w:themeColor="background1"/>
        </w:rPr>
        <w:t>Съгласувал:</w:t>
      </w:r>
    </w:p>
    <w:p w:rsidR="00EE2956" w:rsidRPr="00CE3783" w:rsidRDefault="00EE2956" w:rsidP="00EE2956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CE3783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CE3783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EE2956" w:rsidRPr="00CE3783" w:rsidRDefault="00EE2956" w:rsidP="00EE2956">
      <w:pPr>
        <w:tabs>
          <w:tab w:val="left" w:pos="9639"/>
        </w:tabs>
        <w:ind w:right="321"/>
        <w:jc w:val="both"/>
        <w:rPr>
          <w:rFonts w:ascii="Verdana" w:hAnsi="Verdana"/>
          <w:bCs/>
          <w:color w:val="FFFFFF" w:themeColor="background1"/>
        </w:rPr>
      </w:pPr>
    </w:p>
    <w:p w:rsidR="00EE2956" w:rsidRPr="00CE3783" w:rsidRDefault="00EE2956" w:rsidP="00EE2956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CE3783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</w:t>
      </w:r>
      <w:r w:rsidRPr="00CE3783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p w:rsidR="00EE2956" w:rsidRPr="00CE3783" w:rsidRDefault="00EE2956" w:rsidP="00EE2956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proofErr w:type="spellStart"/>
      <w:r w:rsidRPr="00CE3783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CE3783">
        <w:rPr>
          <w:rFonts w:ascii="Verdana" w:hAnsi="Verdana"/>
          <w:bCs/>
          <w:color w:val="FFFFFF" w:themeColor="background1"/>
        </w:rPr>
        <w:t xml:space="preserve">:   </w:t>
      </w:r>
    </w:p>
    <w:p w:rsidR="00EE2956" w:rsidRPr="00CE3783" w:rsidRDefault="001F348C" w:rsidP="00EE2956">
      <w:pPr>
        <w:rPr>
          <w:rFonts w:ascii="Verdana" w:hAnsi="Verdana"/>
          <w:bCs/>
          <w:color w:val="FFFFFF" w:themeColor="background1"/>
          <w:lang w:val="bg-BG"/>
        </w:rPr>
      </w:pPr>
      <w:r w:rsidRPr="00CE3783">
        <w:rPr>
          <w:rFonts w:ascii="Verdana" w:hAnsi="Verdana"/>
          <w:bCs/>
          <w:color w:val="FFFFFF" w:themeColor="background1"/>
          <w:lang w:val="bg-BG"/>
        </w:rPr>
        <w:t>Ж. Боева</w:t>
      </w:r>
      <w:r w:rsidR="00EE2956" w:rsidRPr="00CE3783">
        <w:rPr>
          <w:rFonts w:ascii="Verdana" w:hAnsi="Verdana"/>
          <w:bCs/>
          <w:color w:val="FFFFFF" w:themeColor="background1"/>
        </w:rPr>
        <w:t xml:space="preserve">, </w:t>
      </w:r>
      <w:r w:rsidRPr="00CE3783">
        <w:rPr>
          <w:rFonts w:ascii="Verdana" w:hAnsi="Verdana"/>
          <w:bCs/>
          <w:color w:val="FFFFFF" w:themeColor="background1"/>
          <w:lang w:val="bg-BG"/>
        </w:rPr>
        <w:t>мл</w:t>
      </w:r>
      <w:r w:rsidR="00EE2956" w:rsidRPr="00CE3783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="00EE2956" w:rsidRPr="00CE3783">
        <w:rPr>
          <w:rFonts w:ascii="Verdana" w:hAnsi="Verdana"/>
          <w:bCs/>
          <w:color w:val="FFFFFF" w:themeColor="background1"/>
        </w:rPr>
        <w:t>експерт</w:t>
      </w:r>
      <w:proofErr w:type="gramEnd"/>
      <w:r w:rsidR="00EE2956" w:rsidRPr="00CE3783">
        <w:rPr>
          <w:rFonts w:ascii="Verdana" w:hAnsi="Verdana"/>
          <w:bCs/>
          <w:color w:val="FFFFFF" w:themeColor="background1"/>
        </w:rPr>
        <w:t xml:space="preserve"> ………</w:t>
      </w:r>
    </w:p>
    <w:p w:rsidR="00EE2956" w:rsidRPr="00CE3783" w:rsidRDefault="00CD128C" w:rsidP="00EE2956">
      <w:pPr>
        <w:rPr>
          <w:rFonts w:ascii="Verdana" w:hAnsi="Verdana"/>
          <w:color w:val="FFFFFF" w:themeColor="background1"/>
          <w:lang w:val="bg-BG"/>
        </w:rPr>
      </w:pPr>
      <w:r w:rsidRPr="00CE3783">
        <w:rPr>
          <w:rFonts w:ascii="Verdana" w:hAnsi="Verdana"/>
          <w:bCs/>
          <w:color w:val="FFFFFF" w:themeColor="background1"/>
          <w:lang w:val="bg-BG"/>
        </w:rPr>
        <w:t>Н. Иса</w:t>
      </w:r>
      <w:r w:rsidR="00EE2956" w:rsidRPr="00CE3783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="00EE2956" w:rsidRPr="00CE3783">
        <w:rPr>
          <w:rFonts w:ascii="Verdana" w:hAnsi="Verdana"/>
          <w:bCs/>
          <w:color w:val="FFFFFF" w:themeColor="background1"/>
        </w:rPr>
        <w:t>гл</w:t>
      </w:r>
      <w:proofErr w:type="spellEnd"/>
      <w:r w:rsidR="00EE2956" w:rsidRPr="00CE3783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="00EE2956" w:rsidRPr="00CE3783">
        <w:rPr>
          <w:rFonts w:ascii="Verdana" w:hAnsi="Verdana"/>
          <w:bCs/>
          <w:color w:val="FFFFFF" w:themeColor="background1"/>
        </w:rPr>
        <w:t>експерт</w:t>
      </w:r>
      <w:proofErr w:type="gramEnd"/>
      <w:r w:rsidR="00EE2956" w:rsidRPr="00CE3783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="00EE2956" w:rsidRPr="00CE3783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="00EE2956" w:rsidRPr="00CE3783">
        <w:rPr>
          <w:rFonts w:ascii="Verdana" w:hAnsi="Verdana"/>
          <w:bCs/>
          <w:color w:val="FFFFFF" w:themeColor="background1"/>
        </w:rPr>
        <w:t xml:space="preserve">      </w:t>
      </w:r>
      <w:r w:rsidR="00EE2956" w:rsidRPr="00CE3783">
        <w:rPr>
          <w:rFonts w:ascii="Verdana" w:hAnsi="Verdana"/>
          <w:bCs/>
          <w:color w:val="FFFFFF" w:themeColor="background1"/>
          <w:lang w:val="ru-RU"/>
        </w:rPr>
        <w:t xml:space="preserve">  </w:t>
      </w:r>
    </w:p>
    <w:p w:rsidR="00EE2956" w:rsidRPr="00CE3783" w:rsidRDefault="00EE2956" w:rsidP="00EE2956">
      <w:pPr>
        <w:rPr>
          <w:rFonts w:ascii="Verdana" w:hAnsi="Verdana"/>
          <w:color w:val="FFFFFF" w:themeColor="background1"/>
        </w:rPr>
      </w:pPr>
    </w:p>
    <w:p w:rsidR="00447CA1" w:rsidRPr="00CE3783" w:rsidRDefault="00447CA1" w:rsidP="00CF3811">
      <w:pPr>
        <w:rPr>
          <w:color w:val="FFFFFF" w:themeColor="background1"/>
          <w:lang w:val="bg-BG"/>
        </w:rPr>
      </w:pPr>
    </w:p>
    <w:p w:rsidR="00D20E89" w:rsidRPr="00CD128C" w:rsidRDefault="00D20E89" w:rsidP="00CF3811">
      <w:pPr>
        <w:rPr>
          <w:lang w:val="bg-BG"/>
        </w:rPr>
      </w:pPr>
    </w:p>
    <w:p w:rsidR="00CF3811" w:rsidRPr="00CD128C" w:rsidRDefault="00CF3811" w:rsidP="00CF3811">
      <w:pPr>
        <w:rPr>
          <w:lang w:val="bg-BG"/>
        </w:rPr>
      </w:pPr>
    </w:p>
    <w:p w:rsidR="00CF3811" w:rsidRPr="00CD128C" w:rsidRDefault="00D20E89" w:rsidP="00D20E89">
      <w:pPr>
        <w:tabs>
          <w:tab w:val="left" w:pos="1500"/>
          <w:tab w:val="center" w:pos="4536"/>
          <w:tab w:val="right" w:pos="9072"/>
        </w:tabs>
        <w:ind w:left="-540"/>
        <w:jc w:val="both"/>
        <w:rPr>
          <w:lang w:val="bg-BG"/>
        </w:rPr>
      </w:pPr>
      <w:r w:rsidRPr="00CD128C">
        <w:rPr>
          <w:lang w:val="bg-BG"/>
        </w:rPr>
        <w:t xml:space="preserve">         </w:t>
      </w:r>
      <w:r w:rsidR="00CF3811" w:rsidRPr="00CD128C">
        <w:rPr>
          <w:lang w:val="bg-BG"/>
        </w:rPr>
        <w:t xml:space="preserve">  </w:t>
      </w:r>
    </w:p>
    <w:sectPr w:rsidR="00CF3811" w:rsidRPr="00CD128C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F10" w:rsidRDefault="007F3F10">
      <w:r>
        <w:separator/>
      </w:r>
    </w:p>
  </w:endnote>
  <w:endnote w:type="continuationSeparator" w:id="0">
    <w:p w:rsidR="007F3F10" w:rsidRDefault="007F3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C09B0AE" wp14:editId="4ACBE27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63C63C" wp14:editId="03B8F55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E094F7" wp14:editId="7ABF79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16D00F3" wp14:editId="4DCA23D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F10" w:rsidRDefault="007F3F10">
      <w:r>
        <w:separator/>
      </w:r>
    </w:p>
  </w:footnote>
  <w:footnote w:type="continuationSeparator" w:id="0">
    <w:p w:rsidR="007F3F10" w:rsidRDefault="007F3F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ABB0429" wp14:editId="439B5D1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A4EAD58" wp14:editId="775CE41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1A6CEAC" wp14:editId="37537C9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317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5ECA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348C"/>
    <w:rsid w:val="001F79E9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0B48"/>
    <w:rsid w:val="00251C7F"/>
    <w:rsid w:val="00252473"/>
    <w:rsid w:val="002630A5"/>
    <w:rsid w:val="002657F2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079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532A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14BD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5CA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CA1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06C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0A1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0E7A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4EBE"/>
    <w:rsid w:val="007C5D47"/>
    <w:rsid w:val="007D13F0"/>
    <w:rsid w:val="007D3658"/>
    <w:rsid w:val="007D452B"/>
    <w:rsid w:val="007D4FF0"/>
    <w:rsid w:val="007D7520"/>
    <w:rsid w:val="007E2992"/>
    <w:rsid w:val="007E3433"/>
    <w:rsid w:val="007E432D"/>
    <w:rsid w:val="007F249E"/>
    <w:rsid w:val="007F26EC"/>
    <w:rsid w:val="007F2931"/>
    <w:rsid w:val="007F3F10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3F6E"/>
    <w:rsid w:val="0093404A"/>
    <w:rsid w:val="00935B24"/>
    <w:rsid w:val="00941A7F"/>
    <w:rsid w:val="00942296"/>
    <w:rsid w:val="00942B77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2DFA"/>
    <w:rsid w:val="00973665"/>
    <w:rsid w:val="00974D73"/>
    <w:rsid w:val="009750DB"/>
    <w:rsid w:val="00976713"/>
    <w:rsid w:val="00977232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06D5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5000"/>
    <w:rsid w:val="00AB6D29"/>
    <w:rsid w:val="00AB732D"/>
    <w:rsid w:val="00AB7547"/>
    <w:rsid w:val="00AC0CF8"/>
    <w:rsid w:val="00AC4F96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2BC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28C"/>
    <w:rsid w:val="00CD1B0B"/>
    <w:rsid w:val="00CD2A9C"/>
    <w:rsid w:val="00CD413E"/>
    <w:rsid w:val="00CD6886"/>
    <w:rsid w:val="00CD7B09"/>
    <w:rsid w:val="00CE04E3"/>
    <w:rsid w:val="00CE2403"/>
    <w:rsid w:val="00CE378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4D9"/>
    <w:rsid w:val="00E677FE"/>
    <w:rsid w:val="00E72147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D7CAD"/>
    <w:rsid w:val="00EE02D2"/>
    <w:rsid w:val="00EE02E5"/>
    <w:rsid w:val="00EE26A5"/>
    <w:rsid w:val="00EE2956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638E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007"/>
    <w:rsid w:val="00F433F3"/>
    <w:rsid w:val="00F43546"/>
    <w:rsid w:val="00F43FEA"/>
    <w:rsid w:val="00F4519A"/>
    <w:rsid w:val="00F45467"/>
    <w:rsid w:val="00F479AF"/>
    <w:rsid w:val="00F47CF3"/>
    <w:rsid w:val="00F5375C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A799F"/>
    <w:rsid w:val="00FB0D2F"/>
    <w:rsid w:val="00FB10EB"/>
    <w:rsid w:val="00FB1A28"/>
    <w:rsid w:val="00FB2EFE"/>
    <w:rsid w:val="00FB4403"/>
    <w:rsid w:val="00FB4C34"/>
    <w:rsid w:val="00FB5BA8"/>
    <w:rsid w:val="00FB7B58"/>
    <w:rsid w:val="00FC054D"/>
    <w:rsid w:val="00FC30B9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4B25E-1F47-4433-A2AE-16B382A77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688</Words>
  <Characters>3928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5</cp:revision>
  <cp:lastPrinted>2016-09-28T05:48:00Z</cp:lastPrinted>
  <dcterms:created xsi:type="dcterms:W3CDTF">2016-09-28T05:35:00Z</dcterms:created>
  <dcterms:modified xsi:type="dcterms:W3CDTF">2016-09-30T08:42:00Z</dcterms:modified>
</cp:coreProperties>
</file>